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0A9" w:rsidRDefault="002A40A9" w:rsidP="002A40A9">
      <w:pPr>
        <w:tabs>
          <w:tab w:val="left" w:pos="1445"/>
        </w:tabs>
        <w:bidi w:val="0"/>
        <w:jc w:val="center"/>
        <w:rPr>
          <w:rFonts w:ascii="David" w:hAnsi="David"/>
          <w:b/>
          <w:bCs/>
          <w:szCs w:val="24"/>
          <w:u w:val="single"/>
        </w:rPr>
      </w:pPr>
      <w:bookmarkStart w:id="0" w:name="_GoBack"/>
      <w:bookmarkEnd w:id="0"/>
    </w:p>
    <w:p w:rsidR="0037705B" w:rsidRDefault="0037705B" w:rsidP="0037705B">
      <w:pPr>
        <w:tabs>
          <w:tab w:val="left" w:pos="1445"/>
        </w:tabs>
        <w:bidi w:val="0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مناقصة علنية رقم </w:t>
      </w:r>
      <w:r w:rsidR="002A40A9" w:rsidRPr="002A40A9">
        <w:rPr>
          <w:rFonts w:ascii="David" w:hAnsi="David" w:hint="cs"/>
          <w:b/>
          <w:bCs/>
          <w:szCs w:val="24"/>
          <w:u w:val="single"/>
          <w:rtl/>
        </w:rPr>
        <w:t>151/2019</w:t>
      </w:r>
      <w:r w:rsidR="002A40A9" w:rsidRPr="002A40A9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لإقامة وتشغيل منظومة معلومات محوسبة لمحطات شحن السيارات الكهربائية </w:t>
      </w:r>
    </w:p>
    <w:p w:rsidR="002A40A9" w:rsidRPr="002A40A9" w:rsidRDefault="0064362A" w:rsidP="0037705B">
      <w:pPr>
        <w:tabs>
          <w:tab w:val="left" w:pos="1445"/>
        </w:tabs>
        <w:bidi w:val="0"/>
        <w:jc w:val="center"/>
        <w:rPr>
          <w:rFonts w:ascii="David" w:hAnsi="David"/>
          <w:b/>
          <w:bCs/>
          <w:i/>
          <w:iCs/>
          <w:szCs w:val="24"/>
          <w:u w:val="single"/>
        </w:rPr>
      </w:pPr>
      <w:sdt>
        <w:sdtPr>
          <w:rPr>
            <w:rFonts w:ascii="David" w:hAnsi="David"/>
            <w:b/>
            <w:bCs/>
            <w:szCs w:val="24"/>
            <w:u w:val="single"/>
          </w:rPr>
          <w:alias w:val="SubjectRequest"/>
          <w:tag w:val="SubjectRequest1"/>
          <w:id w:val="1274908419"/>
          <w:placeholder>
            <w:docPart w:val="D9574AA795634206A4ACEAA58CDD3B4D"/>
          </w:placeholder>
          <w:showingPlcHdr/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EndPr/>
        <w:sdtContent>
          <w:r w:rsidR="0037705B" w:rsidRPr="0036656D">
            <w:rPr>
              <w:rStyle w:val="aa"/>
            </w:rPr>
            <w:t>[SubjectRequest]</w:t>
          </w:r>
        </w:sdtContent>
      </w:sdt>
    </w:p>
    <w:p w:rsidR="003E4DB6" w:rsidRPr="002A40A9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37705B" w:rsidRPr="0037705B" w:rsidRDefault="0037705B" w:rsidP="0037705B">
      <w:pPr>
        <w:tabs>
          <w:tab w:val="left" w:pos="1445"/>
        </w:tabs>
        <w:spacing w:line="360" w:lineRule="auto"/>
        <w:rPr>
          <w:rFonts w:ascii="David" w:hAnsi="David" w:cstheme="minorBidi"/>
          <w:szCs w:val="24"/>
          <w:rtl/>
          <w:lang w:bidi="ar-JO"/>
        </w:rPr>
      </w:pPr>
      <w:bookmarkStart w:id="1" w:name="_Toc34113980"/>
      <w:r>
        <w:rPr>
          <w:rFonts w:ascii="David" w:hAnsi="David" w:cstheme="minorBidi" w:hint="cs"/>
          <w:szCs w:val="24"/>
          <w:rtl/>
          <w:lang w:bidi="ar-JO"/>
        </w:rPr>
        <w:t>وزارة الطاقة مستمرة بتشجيع الانتقال للسيارات الكهربائية،</w:t>
      </w:r>
      <w:r w:rsidRPr="0037705B">
        <w:rPr>
          <w:rFonts w:cs="Times New Roman"/>
          <w:rtl/>
          <w:lang w:bidi="ar-SA"/>
        </w:rPr>
        <w:t xml:space="preserve"> </w:t>
      </w:r>
      <w:r w:rsidRPr="0037705B">
        <w:rPr>
          <w:rFonts w:ascii="David" w:hAnsi="David" w:cs="Arial"/>
          <w:szCs w:val="24"/>
          <w:rtl/>
          <w:lang w:bidi="ar-JO"/>
        </w:rPr>
        <w:t xml:space="preserve">كجزء من </w:t>
      </w:r>
      <w:r>
        <w:rPr>
          <w:rFonts w:ascii="David" w:hAnsi="David" w:cs="Arial" w:hint="cs"/>
          <w:szCs w:val="24"/>
          <w:rtl/>
          <w:lang w:bidi="ar-JO"/>
        </w:rPr>
        <w:t>فعاليات</w:t>
      </w:r>
      <w:r w:rsidRPr="0037705B">
        <w:rPr>
          <w:rFonts w:ascii="David" w:hAnsi="David" w:cs="Arial"/>
          <w:szCs w:val="24"/>
          <w:rtl/>
          <w:lang w:bidi="ar-JO"/>
        </w:rPr>
        <w:t xml:space="preserve"> الحكومة للحد من استخدام </w:t>
      </w:r>
      <w:r>
        <w:rPr>
          <w:rFonts w:ascii="David" w:hAnsi="David" w:cs="Arial" w:hint="cs"/>
          <w:szCs w:val="24"/>
          <w:rtl/>
          <w:lang w:bidi="ar-JO"/>
        </w:rPr>
        <w:t xml:space="preserve">الوقود من </w:t>
      </w:r>
      <w:r w:rsidRPr="0037705B">
        <w:rPr>
          <w:rFonts w:ascii="David" w:hAnsi="David" w:cs="Arial"/>
          <w:szCs w:val="24"/>
          <w:rtl/>
          <w:lang w:bidi="ar-JO"/>
        </w:rPr>
        <w:t xml:space="preserve">المنتجات البترولية والانتقال إلى </w:t>
      </w:r>
      <w:r>
        <w:rPr>
          <w:rFonts w:ascii="David" w:hAnsi="David" w:cs="Arial" w:hint="cs"/>
          <w:szCs w:val="24"/>
          <w:rtl/>
          <w:lang w:bidi="ar-JO"/>
        </w:rPr>
        <w:t>المواصلات الخضراء</w:t>
      </w:r>
      <w:r w:rsidRPr="0037705B">
        <w:rPr>
          <w:rFonts w:ascii="David" w:hAnsi="David" w:cs="Arial"/>
          <w:szCs w:val="24"/>
          <w:rtl/>
          <w:lang w:bidi="ar-JO"/>
        </w:rPr>
        <w:t xml:space="preserve">. </w:t>
      </w:r>
      <w:r>
        <w:rPr>
          <w:rFonts w:ascii="David" w:hAnsi="David" w:cs="Arial" w:hint="cs"/>
          <w:szCs w:val="24"/>
          <w:rtl/>
          <w:lang w:bidi="ar-JO"/>
        </w:rPr>
        <w:t>في نطاق</w:t>
      </w:r>
      <w:r w:rsidRPr="0037705B">
        <w:rPr>
          <w:rFonts w:ascii="David" w:hAnsi="David" w:cs="Arial"/>
          <w:szCs w:val="24"/>
          <w:rtl/>
          <w:lang w:bidi="ar-JO"/>
        </w:rPr>
        <w:t xml:space="preserve"> هذه </w:t>
      </w:r>
      <w:r w:rsidRPr="0037705B">
        <w:rPr>
          <w:rFonts w:ascii="David" w:hAnsi="David" w:cs="Arial" w:hint="cs"/>
          <w:szCs w:val="24"/>
          <w:rtl/>
          <w:lang w:bidi="ar-JO"/>
        </w:rPr>
        <w:t>المناقصة،</w:t>
      </w:r>
      <w:r w:rsidRPr="0037705B">
        <w:rPr>
          <w:rFonts w:ascii="David" w:hAnsi="David" w:cs="Arial"/>
          <w:szCs w:val="24"/>
          <w:rtl/>
          <w:lang w:bidi="ar-JO"/>
        </w:rPr>
        <w:t xml:space="preserve"> تطلب </w:t>
      </w:r>
      <w:r w:rsidRPr="0037705B">
        <w:rPr>
          <w:rFonts w:ascii="David" w:hAnsi="David" w:cs="Arial" w:hint="cs"/>
          <w:szCs w:val="24"/>
          <w:rtl/>
          <w:lang w:bidi="ar-JO"/>
        </w:rPr>
        <w:t>الوزارة،</w:t>
      </w:r>
      <w:r w:rsidRPr="0037705B">
        <w:rPr>
          <w:rFonts w:ascii="David" w:hAnsi="David" w:cs="Arial"/>
          <w:szCs w:val="24"/>
          <w:rtl/>
          <w:lang w:bidi="ar-JO"/>
        </w:rPr>
        <w:t xml:space="preserve"> من خلال وحدة </w:t>
      </w:r>
      <w:r>
        <w:rPr>
          <w:rFonts w:ascii="David" w:hAnsi="David" w:cs="Arial" w:hint="cs"/>
          <w:szCs w:val="24"/>
          <w:rtl/>
          <w:lang w:bidi="ar-JO"/>
        </w:rPr>
        <w:t>العالِم الرئيسي</w:t>
      </w:r>
      <w:r w:rsidRPr="0037705B">
        <w:rPr>
          <w:rFonts w:ascii="David" w:hAnsi="David" w:cs="Arial" w:hint="cs"/>
          <w:szCs w:val="24"/>
          <w:rtl/>
          <w:lang w:bidi="ar-JO"/>
        </w:rPr>
        <w:t>،</w:t>
      </w:r>
      <w:r w:rsidRPr="0037705B">
        <w:rPr>
          <w:rFonts w:ascii="David" w:hAnsi="David" w:cs="Arial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تلقي عروض لإقامة</w:t>
      </w:r>
      <w:r w:rsidRPr="0037705B">
        <w:rPr>
          <w:rFonts w:ascii="David" w:hAnsi="David" w:cs="Arial"/>
          <w:szCs w:val="24"/>
          <w:rtl/>
          <w:lang w:bidi="ar-JO"/>
        </w:rPr>
        <w:t xml:space="preserve"> وتشغيل </w:t>
      </w:r>
      <w:r>
        <w:rPr>
          <w:rFonts w:ascii="David" w:hAnsi="David" w:cs="Arial" w:hint="cs"/>
          <w:szCs w:val="24"/>
          <w:rtl/>
          <w:lang w:bidi="ar-JO"/>
        </w:rPr>
        <w:t>منظومة</w:t>
      </w:r>
      <w:r w:rsidRPr="0037705B">
        <w:rPr>
          <w:rFonts w:ascii="David" w:hAnsi="David" w:cs="Arial"/>
          <w:szCs w:val="24"/>
          <w:rtl/>
          <w:lang w:bidi="ar-JO"/>
        </w:rPr>
        <w:t xml:space="preserve"> معلومات محوسب</w:t>
      </w:r>
      <w:r>
        <w:rPr>
          <w:rFonts w:ascii="David" w:hAnsi="David" w:cs="Arial" w:hint="cs"/>
          <w:szCs w:val="24"/>
          <w:rtl/>
          <w:lang w:bidi="ar-JO"/>
        </w:rPr>
        <w:t>ة</w:t>
      </w:r>
      <w:r w:rsidRPr="0037705B">
        <w:rPr>
          <w:rFonts w:ascii="David" w:hAnsi="David" w:cs="Arial"/>
          <w:szCs w:val="24"/>
          <w:rtl/>
          <w:lang w:bidi="ar-JO"/>
        </w:rPr>
        <w:t xml:space="preserve"> لمحطات شحن السيارات الكهربائية.</w:t>
      </w:r>
    </w:p>
    <w:p w:rsidR="002F4739" w:rsidRPr="002F4739" w:rsidRDefault="002F4739" w:rsidP="002F473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قيمة الميزانية المخصصة لهذه المناقصة تستوفي مبلغ </w:t>
      </w:r>
      <w:r w:rsidR="002A40A9" w:rsidRPr="002A40A9">
        <w:rPr>
          <w:rFonts w:ascii="David" w:hAnsi="David" w:hint="cs"/>
          <w:szCs w:val="24"/>
          <w:rtl/>
        </w:rPr>
        <w:t xml:space="preserve">1.6 </w:t>
      </w:r>
      <w:r>
        <w:rPr>
          <w:rFonts w:ascii="David" w:hAnsi="David" w:cstheme="minorBidi" w:hint="cs"/>
          <w:szCs w:val="24"/>
          <w:rtl/>
          <w:lang w:bidi="ar-JO"/>
        </w:rPr>
        <w:t xml:space="preserve">مليون شاقل جديد يشمل ضريبة القيمة المضافة. </w:t>
      </w:r>
      <w:r>
        <w:rPr>
          <w:rFonts w:ascii="David" w:hAnsi="David" w:cs="Arial" w:hint="cs"/>
          <w:szCs w:val="24"/>
          <w:u w:val="single"/>
          <w:rtl/>
          <w:lang w:bidi="ar-JO"/>
        </w:rPr>
        <w:t xml:space="preserve">الفوز مشروط بتوفر ميزانية متاحة. </w:t>
      </w:r>
    </w:p>
    <w:p w:rsidR="002F4739" w:rsidRPr="002F4739" w:rsidRDefault="002F4739" w:rsidP="002F473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  <w:rPr>
          <w:rFonts w:ascii="David" w:hAnsi="David"/>
          <w:szCs w:val="24"/>
        </w:rPr>
      </w:pPr>
      <w:r>
        <w:rPr>
          <w:rFonts w:ascii="David" w:hAnsi="David" w:cs="Arial" w:hint="cs"/>
          <w:szCs w:val="24"/>
          <w:rtl/>
          <w:lang w:bidi="ar-JO"/>
        </w:rPr>
        <w:t>لغاية</w:t>
      </w:r>
      <w:r w:rsidR="002A40A9">
        <w:rPr>
          <w:rFonts w:ascii="David" w:hAnsi="David" w:hint="cs"/>
          <w:szCs w:val="24"/>
          <w:rtl/>
        </w:rPr>
        <w:t xml:space="preserve"> 1.2 </w:t>
      </w:r>
      <w:r>
        <w:rPr>
          <w:rFonts w:ascii="David" w:hAnsi="David" w:cstheme="minorBidi" w:hint="cs"/>
          <w:szCs w:val="24"/>
          <w:rtl/>
          <w:lang w:bidi="ar-JO"/>
        </w:rPr>
        <w:t>مليون شاقل جديد تقدم كمنحة لإقامة، تشغيل، وصيانة المنظومة.</w:t>
      </w:r>
    </w:p>
    <w:p w:rsidR="002F4739" w:rsidRPr="002F4739" w:rsidRDefault="002F4739" w:rsidP="002F473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</w:pPr>
      <w:r>
        <w:rPr>
          <w:rFonts w:ascii="David" w:hAnsi="David" w:cstheme="minorBidi" w:hint="cs"/>
          <w:szCs w:val="24"/>
          <w:rtl/>
          <w:lang w:bidi="ar-JO"/>
        </w:rPr>
        <w:t xml:space="preserve">لغاية </w:t>
      </w:r>
      <w:r w:rsidR="002A40A9">
        <w:rPr>
          <w:rFonts w:ascii="David" w:hAnsi="David" w:hint="cs"/>
          <w:szCs w:val="24"/>
          <w:rtl/>
        </w:rPr>
        <w:t xml:space="preserve">400 </w:t>
      </w:r>
      <w:r>
        <w:rPr>
          <w:rFonts w:ascii="David" w:hAnsi="David" w:cstheme="minorBidi" w:hint="cs"/>
          <w:szCs w:val="24"/>
          <w:rtl/>
          <w:lang w:bidi="ar-JO"/>
        </w:rPr>
        <w:t>ألف شاقل جديد تقدم كمنحة مشروطة لإجراء توسيع للمنظومة.</w:t>
      </w:r>
    </w:p>
    <w:p w:rsidR="002F4739" w:rsidRPr="002F4739" w:rsidRDefault="002F4739" w:rsidP="002F4739">
      <w:pPr>
        <w:pStyle w:val="ad"/>
        <w:numPr>
          <w:ilvl w:val="1"/>
          <w:numId w:val="3"/>
        </w:numPr>
        <w:tabs>
          <w:tab w:val="left" w:pos="1445"/>
        </w:tabs>
        <w:spacing w:line="360" w:lineRule="auto"/>
        <w:ind w:left="425" w:hanging="425"/>
        <w:jc w:val="both"/>
        <w:rPr>
          <w:szCs w:val="24"/>
        </w:rPr>
      </w:pPr>
      <w:r>
        <w:rPr>
          <w:rFonts w:ascii="David" w:hAnsi="David" w:cstheme="minorBidi" w:hint="cs"/>
          <w:szCs w:val="24"/>
          <w:u w:val="single"/>
          <w:rtl/>
          <w:lang w:bidi="ar-JO"/>
        </w:rPr>
        <w:t>مضمون المنحة:</w:t>
      </w:r>
    </w:p>
    <w:p w:rsidR="006B6D33" w:rsidRDefault="002F4739" w:rsidP="006B6D33">
      <w:pPr>
        <w:pStyle w:val="ad"/>
        <w:tabs>
          <w:tab w:val="left" w:pos="1445"/>
        </w:tabs>
        <w:spacing w:line="360" w:lineRule="auto"/>
        <w:ind w:left="992"/>
        <w:jc w:val="both"/>
        <w:outlineLvl w:val="0"/>
        <w:rPr>
          <w:rFonts w:ascii="David" w:hAnsi="David" w:cstheme="minorBidi"/>
          <w:sz w:val="22"/>
          <w:szCs w:val="24"/>
          <w:rtl/>
          <w:lang w:bidi="ar-JO"/>
        </w:rPr>
      </w:pPr>
      <w:r>
        <w:rPr>
          <w:rFonts w:ascii="David" w:hAnsi="David" w:cstheme="minorBidi" w:hint="cs"/>
          <w:sz w:val="22"/>
          <w:szCs w:val="24"/>
          <w:rtl/>
          <w:lang w:bidi="ar-JO"/>
        </w:rPr>
        <w:t xml:space="preserve">أ. تقدم المنحة </w:t>
      </w:r>
      <w:r w:rsidR="006B6D33">
        <w:rPr>
          <w:rFonts w:ascii="David" w:hAnsi="David" w:cstheme="minorBidi" w:hint="cs"/>
          <w:sz w:val="22"/>
          <w:szCs w:val="24"/>
          <w:rtl/>
          <w:lang w:bidi="ar-JO"/>
        </w:rPr>
        <w:t>لتغطية تكلفة الإقامة، التشغيل وصيانة المنظومة، الوزارة ستعترف فقط بالمصاريف المدفوعة بعد تاريخ الإعلان عن الفوز وبالخضوع للتوقيع على الاتفاقية، وبعد تقديم تقرير التكاليف والفواتير للوزارة.</w:t>
      </w:r>
    </w:p>
    <w:p w:rsidR="006B6D33" w:rsidRDefault="006B6D33" w:rsidP="006B6D33">
      <w:pPr>
        <w:pStyle w:val="ad"/>
        <w:tabs>
          <w:tab w:val="left" w:pos="1445"/>
        </w:tabs>
        <w:spacing w:line="360" w:lineRule="auto"/>
        <w:ind w:left="992"/>
        <w:jc w:val="both"/>
        <w:outlineLvl w:val="0"/>
        <w:rPr>
          <w:rFonts w:cstheme="minorBidi"/>
          <w:szCs w:val="24"/>
          <w:rtl/>
          <w:lang w:bidi="ar-JO"/>
        </w:rPr>
      </w:pPr>
      <w:r>
        <w:rPr>
          <w:rFonts w:ascii="David" w:hAnsi="David" w:cstheme="minorBidi" w:hint="cs"/>
          <w:sz w:val="22"/>
          <w:szCs w:val="24"/>
          <w:rtl/>
          <w:lang w:bidi="ar-JO"/>
        </w:rPr>
        <w:t xml:space="preserve">  </w:t>
      </w:r>
      <w:r>
        <w:rPr>
          <w:rFonts w:cstheme="minorBidi" w:hint="cs"/>
          <w:szCs w:val="24"/>
          <w:rtl/>
          <w:lang w:bidi="ar-JO"/>
        </w:rPr>
        <w:t>ب. استرجاع تكاليف من نوع الأجور يتم كجزء من دفع المعالم الأساسية - إقامة المنظومة، على أساس تقارير ساعات العمال المصادق عليهم من قبل مدقق الحسابات.</w:t>
      </w:r>
    </w:p>
    <w:bookmarkEnd w:id="1"/>
    <w:p w:rsidR="00034416" w:rsidRPr="002A40A9" w:rsidRDefault="00034416" w:rsidP="00034416">
      <w:pPr>
        <w:spacing w:line="360" w:lineRule="auto"/>
        <w:contextualSpacing/>
        <w:jc w:val="both"/>
        <w:rPr>
          <w:rFonts w:ascii="David" w:hAnsi="David"/>
          <w:color w:val="FF0000"/>
          <w:szCs w:val="24"/>
          <w:rtl/>
        </w:rPr>
      </w:pPr>
    </w:p>
    <w:p w:rsidR="00700269" w:rsidRPr="002A40A9" w:rsidRDefault="006B6D33" w:rsidP="002440AE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شروط الحد الأدنى وباقي الشروط المطلوبة للاشتراك بالمناقصة، كيفية اختيار العرض الفائز وأيضاً شروط التعاقد. يمكن تحميل مستندات </w:t>
      </w:r>
      <w:r w:rsidR="001C686A">
        <w:rPr>
          <w:rFonts w:cs="Arial" w:hint="cs"/>
          <w:szCs w:val="24"/>
          <w:rtl/>
          <w:lang w:bidi="ar-SA"/>
        </w:rPr>
        <w:t>النداء</w:t>
      </w:r>
      <w:r>
        <w:rPr>
          <w:rFonts w:cs="Arial" w:hint="cs"/>
          <w:szCs w:val="24"/>
          <w:rtl/>
          <w:lang w:bidi="ar-SA"/>
        </w:rPr>
        <w:t xml:space="preserve"> من موقع وزارة الطاقة</w:t>
      </w:r>
      <w:r w:rsidR="001C686A">
        <w:rPr>
          <w:rFonts w:cs="Arial" w:hint="cs"/>
          <w:szCs w:val="24"/>
          <w:rtl/>
          <w:lang w:bidi="ar-SA"/>
        </w:rPr>
        <w:t xml:space="preserve"> على الانترنت </w:t>
      </w:r>
      <w:r>
        <w:rPr>
          <w:rFonts w:cs="Arial" w:hint="cs"/>
          <w:szCs w:val="24"/>
          <w:rtl/>
          <w:lang w:bidi="ar-SA"/>
        </w:rPr>
        <w:t xml:space="preserve">بالعنوان </w:t>
      </w:r>
      <w:r w:rsidR="00700269" w:rsidRPr="002A40A9">
        <w:t>https://www.gov.il</w:t>
      </w:r>
      <w:r w:rsidR="00FB47BB" w:rsidRPr="002A40A9">
        <w:rPr>
          <w:rFonts w:ascii="David" w:hAnsi="David"/>
          <w:szCs w:val="24"/>
          <w:rtl/>
        </w:rPr>
        <w:t xml:space="preserve"> </w:t>
      </w:r>
      <w:r w:rsidR="002440AE">
        <w:rPr>
          <w:rFonts w:ascii="David" w:hAnsi="David" w:cstheme="minorBidi" w:hint="cs"/>
          <w:szCs w:val="24"/>
          <w:rtl/>
          <w:lang w:bidi="ar-JO"/>
        </w:rPr>
        <w:t xml:space="preserve">، </w:t>
      </w:r>
      <w:r w:rsidR="002440AE" w:rsidRPr="00F101CA">
        <w:rPr>
          <w:rFonts w:ascii="Arial" w:hAnsi="Arial" w:cs="Arial"/>
          <w:szCs w:val="24"/>
          <w:rtl/>
          <w:lang w:bidi="ar-SA"/>
        </w:rPr>
        <w:t>يجب إدخال مغلف المناقصة لصندوق المناقصات</w:t>
      </w:r>
      <w:r w:rsidR="002440AE">
        <w:rPr>
          <w:rFonts w:ascii="Arial" w:hAnsi="Arial" w:cs="Arial" w:hint="cs"/>
          <w:szCs w:val="24"/>
          <w:rtl/>
          <w:lang w:bidi="ar-SA"/>
        </w:rPr>
        <w:t xml:space="preserve"> رقم 2</w:t>
      </w:r>
      <w:r w:rsidR="002440AE" w:rsidRPr="00F101CA">
        <w:rPr>
          <w:rFonts w:ascii="Arial" w:hAnsi="Arial" w:cs="Arial"/>
          <w:szCs w:val="24"/>
          <w:rtl/>
          <w:lang w:bidi="ar-SA"/>
        </w:rPr>
        <w:t>، الموجود في وزارة الطاقة ، شارع</w:t>
      </w:r>
      <w:r w:rsidR="002440AE">
        <w:rPr>
          <w:rFonts w:ascii="Arial" w:hAnsi="Arial" w:cs="Arial" w:hint="cs"/>
          <w:szCs w:val="24"/>
          <w:rtl/>
          <w:lang w:bidi="ar-JO"/>
        </w:rPr>
        <w:t xml:space="preserve"> بنك إسرائيل</w:t>
      </w:r>
      <w:r w:rsidR="002440AE" w:rsidRPr="00F101CA">
        <w:rPr>
          <w:rFonts w:ascii="Arial" w:hAnsi="Arial" w:cs="Arial"/>
          <w:szCs w:val="24"/>
          <w:rtl/>
          <w:lang w:bidi="ar-SA"/>
        </w:rPr>
        <w:t xml:space="preserve"> </w:t>
      </w:r>
      <w:r w:rsidR="00700269" w:rsidRPr="002A40A9">
        <w:rPr>
          <w:rFonts w:ascii="David" w:hAnsi="David"/>
          <w:szCs w:val="24"/>
          <w:rtl/>
        </w:rPr>
        <w:t>7</w:t>
      </w:r>
      <w:r w:rsidR="002440AE">
        <w:rPr>
          <w:rFonts w:ascii="David" w:hAnsi="David" w:cs="Arial" w:hint="cs"/>
          <w:szCs w:val="24"/>
          <w:rtl/>
          <w:lang w:bidi="ar-JO"/>
        </w:rPr>
        <w:t xml:space="preserve">، القدس، في الطابق 1- ، حتى موعد أقصاه تاريخ </w:t>
      </w:r>
      <w:r w:rsidR="00700269" w:rsidRPr="002A40A9">
        <w:rPr>
          <w:rFonts w:ascii="David" w:hAnsi="David"/>
          <w:szCs w:val="24"/>
          <w:rtl/>
        </w:rPr>
        <w:t xml:space="preserve"> </w:t>
      </w:r>
      <w:r w:rsidR="002A40A9" w:rsidRPr="002A40A9">
        <w:rPr>
          <w:rFonts w:ascii="David" w:hAnsi="David" w:hint="cs"/>
          <w:b/>
          <w:bCs/>
          <w:szCs w:val="24"/>
          <w:u w:val="single"/>
          <w:rtl/>
        </w:rPr>
        <w:t>22.11.2020</w:t>
      </w:r>
      <w:r w:rsidR="00700269" w:rsidRPr="002A40A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="002440AE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="00700269" w:rsidRPr="002A40A9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="007B2190" w:rsidRPr="002A40A9">
        <w:rPr>
          <w:rFonts w:ascii="David" w:hAnsi="David" w:hint="cs"/>
          <w:b/>
          <w:bCs/>
          <w:szCs w:val="24"/>
          <w:u w:val="single"/>
          <w:rtl/>
        </w:rPr>
        <w:t>14</w:t>
      </w:r>
      <w:r w:rsidR="00700269" w:rsidRPr="002A40A9">
        <w:rPr>
          <w:rFonts w:ascii="David" w:hAnsi="David"/>
          <w:b/>
          <w:bCs/>
          <w:szCs w:val="24"/>
          <w:u w:val="single"/>
          <w:rtl/>
        </w:rPr>
        <w:t>:00.</w:t>
      </w:r>
    </w:p>
    <w:p w:rsidR="00700269" w:rsidRPr="002A40A9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2440AE" w:rsidRDefault="002440AE" w:rsidP="002440AE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المناقصة،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034416" w:rsidRPr="002A40A9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2440AE" w:rsidRPr="00185CFA" w:rsidRDefault="002440AE" w:rsidP="002440AE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2440AE" w:rsidRDefault="002440AE" w:rsidP="002440AE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Pr="002A40A9">
        <w:rPr>
          <w:rFonts w:ascii="David" w:hAnsi="David" w:hint="cs"/>
          <w:b/>
          <w:bCs/>
          <w:szCs w:val="24"/>
          <w:rtl/>
        </w:rPr>
        <w:t xml:space="preserve">22.10.2020 </w:t>
      </w:r>
      <w:r>
        <w:rPr>
          <w:rFonts w:cs="Arial" w:hint="cs"/>
          <w:b/>
          <w:bCs/>
          <w:szCs w:val="24"/>
          <w:rtl/>
          <w:lang w:bidi="ar-JO"/>
        </w:rPr>
        <w:t>،</w:t>
      </w:r>
      <w:r w:rsidRPr="002440AE">
        <w:rPr>
          <w:rFonts w:cs="Arial" w:hint="cs"/>
          <w:b/>
          <w:bCs/>
          <w:szCs w:val="24"/>
          <w:rtl/>
          <w:lang w:bidi="ar-SA"/>
        </w:rPr>
        <w:t>الساعة</w:t>
      </w:r>
      <w:r w:rsidRPr="002440AE">
        <w:rPr>
          <w:rFonts w:hint="cs"/>
          <w:b/>
          <w:bCs/>
          <w:szCs w:val="24"/>
          <w:rtl/>
        </w:rPr>
        <w:t xml:space="preserve"> 14:00</w:t>
      </w:r>
      <w:r w:rsidRPr="002440AE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ليد السيدة ايلانه طمسوط عبر البريد الالكتروني بالعنوان </w:t>
      </w:r>
      <w:r w:rsidRPr="009C7B5F">
        <w:rPr>
          <w:rFonts w:hint="cs"/>
          <w:szCs w:val="24"/>
          <w:rtl/>
        </w:rPr>
        <w:t>:</w:t>
      </w:r>
      <w:r w:rsidRPr="002440AE">
        <w:rPr>
          <w:rFonts w:ascii="David" w:hAnsi="David"/>
          <w:szCs w:val="24"/>
        </w:rPr>
        <w:t xml:space="preserve"> </w:t>
      </w:r>
      <w:hyperlink r:id="rId12" w:history="1">
        <w:r w:rsidRPr="0064336D">
          <w:rPr>
            <w:rStyle w:val="Hyperlink"/>
            <w:rFonts w:ascii="David" w:hAnsi="David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2440AE" w:rsidRDefault="002440AE" w:rsidP="007C09C6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 w:rsidRPr="002440AE">
        <w:rPr>
          <w:rFonts w:cs="Arial" w:hint="cs"/>
          <w:b/>
          <w:bCs/>
          <w:szCs w:val="24"/>
          <w:u w:val="single"/>
          <w:rtl/>
          <w:lang w:bidi="ar-SA"/>
        </w:rPr>
        <w:t>تركيز الأسئلة والأجوبة</w:t>
      </w:r>
      <w:r>
        <w:rPr>
          <w:rFonts w:cs="Arial" w:hint="cs"/>
          <w:szCs w:val="24"/>
          <w:rtl/>
          <w:lang w:bidi="ar-SA"/>
        </w:rPr>
        <w:t xml:space="preserve"> ينشر في موقع دائرة المشتريات الحكومي وفي موقع الوزارة على الانترنت حتى موعد أقصاه </w:t>
      </w:r>
      <w:r w:rsidR="007C09C6">
        <w:rPr>
          <w:rFonts w:cs="Arial" w:hint="cs"/>
          <w:szCs w:val="24"/>
          <w:rtl/>
          <w:lang w:bidi="ar-SA"/>
        </w:rPr>
        <w:t xml:space="preserve">تاريخ </w:t>
      </w:r>
      <w:r w:rsidR="007C09C6" w:rsidRPr="007C09C6">
        <w:rPr>
          <w:rFonts w:cs="Arial" w:hint="cs"/>
          <w:b/>
          <w:bCs/>
          <w:szCs w:val="24"/>
          <w:u w:val="single"/>
          <w:rtl/>
          <w:lang w:bidi="ar-SA"/>
        </w:rPr>
        <w:t>5.11.2020</w:t>
      </w:r>
      <w:r w:rsidRPr="007C09C6">
        <w:rPr>
          <w:rFonts w:ascii="David" w:hAnsi="David" w:hint="cs"/>
          <w:b/>
          <w:bCs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ويعتبر جزء لا يتجزء من مستندات النداء ويُلزم كافة مقدمي العروض.</w:t>
      </w:r>
      <w:r>
        <w:rPr>
          <w:rFonts w:cstheme="minorBidi" w:hint="cs"/>
          <w:rtl/>
          <w:lang w:bidi="ar-SA"/>
        </w:rPr>
        <w:t xml:space="preserve"> </w:t>
      </w:r>
    </w:p>
    <w:p w:rsidR="002440AE" w:rsidRDefault="002440AE" w:rsidP="002440AE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يحبط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2A40A9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</w:p>
    <w:p w:rsidR="00700269" w:rsidRPr="002A40A9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color w:val="FF0000"/>
          <w:szCs w:val="24"/>
          <w:rtl/>
        </w:rPr>
      </w:pPr>
    </w:p>
    <w:p w:rsidR="002A40A9" w:rsidRPr="002A40A9" w:rsidRDefault="002A40A9" w:rsidP="002A40A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2A40A9" w:rsidRPr="002A40A9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362A" w:rsidRDefault="0064362A">
      <w:r>
        <w:separator/>
      </w:r>
    </w:p>
  </w:endnote>
  <w:endnote w:type="continuationSeparator" w:id="0">
    <w:p w:rsidR="0064362A" w:rsidRDefault="006436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362A" w:rsidRDefault="0064362A">
      <w:r>
        <w:separator/>
      </w:r>
    </w:p>
  </w:footnote>
  <w:footnote w:type="continuationSeparator" w:id="0">
    <w:p w:rsidR="0064362A" w:rsidRDefault="006436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440AE" w:rsidRPr="002440A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061" w:rsidRPr="0037705B" w:rsidRDefault="0037705B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JO"/>
      </w:rPr>
    </w:pPr>
    <w:r>
      <w:rPr>
        <w:rFonts w:cs="Arial" w:hint="cs"/>
        <w:b/>
        <w:bCs/>
        <w:szCs w:val="40"/>
        <w:rtl/>
        <w:lang w:bidi="ar-JO"/>
      </w:rPr>
      <w:t>دولة إسرائيل</w:t>
    </w:r>
  </w:p>
  <w:p w:rsidR="004B0061" w:rsidRPr="0090713A" w:rsidRDefault="0037705B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JO"/>
      </w:rPr>
      <w:t>وزارة الطاقة</w:t>
    </w:r>
    <w:r w:rsidR="004B0061"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C686A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440AE"/>
    <w:rsid w:val="002768DC"/>
    <w:rsid w:val="00290CC1"/>
    <w:rsid w:val="002A377D"/>
    <w:rsid w:val="002A3A95"/>
    <w:rsid w:val="002A40A9"/>
    <w:rsid w:val="002C636C"/>
    <w:rsid w:val="002D3504"/>
    <w:rsid w:val="002E59FE"/>
    <w:rsid w:val="002F3C71"/>
    <w:rsid w:val="002F4739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7705B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291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4362A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6D33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09C6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06B54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1CF8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52CCD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DF7CEE"/>
    <w:rsid w:val="00E001A4"/>
    <w:rsid w:val="00E02639"/>
    <w:rsid w:val="00E116FD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9574AA795634206A4ACEAA58CDD3B4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D716B4C-0518-4DD2-8F0F-EFF289F548A4}"/>
      </w:docPartPr>
      <w:docPartBody>
        <w:p w:rsidR="00C97B7B" w:rsidRDefault="00790A1C" w:rsidP="00790A1C">
          <w:pPr>
            <w:pStyle w:val="D9574AA795634206A4ACEAA58CDD3B4D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A1C"/>
    <w:rsid w:val="00442264"/>
    <w:rsid w:val="00452561"/>
    <w:rsid w:val="005D44A2"/>
    <w:rsid w:val="00790A1C"/>
    <w:rsid w:val="00C9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790A1C"/>
    <w:rPr>
      <w:color w:val="808080"/>
    </w:rPr>
  </w:style>
  <w:style w:type="paragraph" w:customStyle="1" w:styleId="D9574AA795634206A4ACEAA58CDD3B4D">
    <w:name w:val="D9574AA795634206A4ACEAA58CDD3B4D"/>
    <w:rsid w:val="00790A1C"/>
    <w:pPr>
      <w:bidi/>
    </w:pPr>
  </w:style>
  <w:style w:type="paragraph" w:customStyle="1" w:styleId="A62DE14DB22645908E74B465E595E4DD">
    <w:name w:val="A62DE14DB22645908E74B465E595E4DD"/>
    <w:rsid w:val="00790A1C"/>
    <w:pPr>
      <w:bidi/>
    </w:pPr>
  </w:style>
  <w:style w:type="paragraph" w:customStyle="1" w:styleId="B177F99CE001492E80F92D9E25EB6588">
    <w:name w:val="B177F99CE001492E80F92D9E25EB6588"/>
    <w:rsid w:val="00790A1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חת_238_2020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בספטמבר 2020</DocumentCreateDateEnglish>
    <DocumentCreateDateHebrew xmlns="8f5b83e0-a1d3-486c-bd07-833a425c74af">כ"ז באלול התש"פ</DocumentCreateDateHebrew>
    <SubjectDocument xmlns="8f5b83e0-a1d3-486c-bd07-833a425c74af">פרסום עברית מכרז  151/2019 בנושא מערכת מידע ממוחשבת לעמדות טעינה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16/09/2020 01:50;33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238</CounterString>
    <LastLockUser xmlns="8f5b83e0-a1d3-486c-bd07-833a425c74af" xsi:nil="true"/>
    <LastCheckOutDate xmlns="8f5b83e0-a1d3-486c-bd07-833a425c74af">16/09/2020 01:50;36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HT_238_2020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2020-09-16T00:00:00+00:00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4439FA8-DF68-4447-A8E5-CC8B819C7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1812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2020-09-21T12:14:00Z</dcterms:created>
  <dcterms:modified xsi:type="dcterms:W3CDTF">2020-09-21T12:14:00Z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